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D216" w14:textId="77777777" w:rsidR="003F5461" w:rsidRDefault="00455726">
      <w:r>
        <w:rPr>
          <w:noProof/>
        </w:rPr>
        <w:drawing>
          <wp:anchor distT="0" distB="0" distL="114300" distR="114300" simplePos="0" relativeHeight="251658240" behindDoc="0" locked="0" layoutInCell="1" allowOverlap="1" wp14:anchorId="6E144FC9" wp14:editId="1C45C7F6">
            <wp:simplePos x="0" y="0"/>
            <wp:positionH relativeFrom="margin">
              <wp:posOffset>1714500</wp:posOffset>
            </wp:positionH>
            <wp:positionV relativeFrom="margin">
              <wp:posOffset>-800100</wp:posOffset>
            </wp:positionV>
            <wp:extent cx="2171700" cy="1257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alsgr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16809" w14:textId="77777777" w:rsidR="00455726" w:rsidRDefault="00455726">
      <w:pPr>
        <w:rPr>
          <w:i/>
        </w:rPr>
      </w:pPr>
    </w:p>
    <w:p w14:paraId="66511D80" w14:textId="77777777" w:rsidR="00455726" w:rsidRDefault="00455726">
      <w:pPr>
        <w:rPr>
          <w:i/>
        </w:rPr>
      </w:pPr>
    </w:p>
    <w:p w14:paraId="50E597A2" w14:textId="77777777" w:rsidR="003F5461" w:rsidRPr="00FA2103" w:rsidRDefault="00FA2103">
      <w:pPr>
        <w:rPr>
          <w:i/>
        </w:rPr>
      </w:pPr>
      <w:r w:rsidRPr="00FA2103">
        <w:rPr>
          <w:i/>
        </w:rPr>
        <w:t>A New Michaels Group home has countless advantages over a previously owned home.</w:t>
      </w:r>
    </w:p>
    <w:p w14:paraId="12F6FD6B" w14:textId="77777777" w:rsidR="00FA2103" w:rsidRPr="00FA2103" w:rsidRDefault="00FA2103">
      <w:pPr>
        <w:rPr>
          <w:i/>
        </w:rPr>
      </w:pPr>
      <w:r w:rsidRPr="00FA2103">
        <w:rPr>
          <w:i/>
        </w:rPr>
        <w:t>By comparing them side-by-side, the differences and the advantages become crystal clear</w:t>
      </w:r>
    </w:p>
    <w:p w14:paraId="2864A400" w14:textId="77777777" w:rsidR="00F72FB2" w:rsidRPr="00FA2103" w:rsidRDefault="00F72FB2" w:rsidP="00FA2103">
      <w:pPr>
        <w:tabs>
          <w:tab w:val="left" w:pos="-720"/>
        </w:tabs>
        <w:ind w:right="-720"/>
        <w:rPr>
          <w:rFonts w:ascii="Adobe Caslon Pro Bold" w:hAnsi="Adobe Caslon Pro Bold"/>
          <w:i/>
        </w:rPr>
      </w:pPr>
    </w:p>
    <w:p w14:paraId="37F45B55" w14:textId="77777777" w:rsidR="00157FD6" w:rsidRPr="00455726" w:rsidRDefault="003F5461" w:rsidP="00157FD6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  <w:sz w:val="32"/>
          <w:szCs w:val="32"/>
        </w:rPr>
      </w:pPr>
      <w:r w:rsidRPr="00455726">
        <w:rPr>
          <w:rFonts w:ascii="Adobe Caslon Pro Bold" w:hAnsi="Adobe Caslon Pro Bold"/>
          <w:color w:val="000000" w:themeColor="text1"/>
          <w:sz w:val="32"/>
          <w:szCs w:val="32"/>
        </w:rPr>
        <w:t xml:space="preserve">Advantages </w:t>
      </w:r>
      <w:r w:rsidR="00B224A1" w:rsidRPr="00455726">
        <w:rPr>
          <w:rFonts w:ascii="Adobe Caslon Pro Bold" w:hAnsi="Adobe Caslon Pro Bold"/>
          <w:color w:val="000000" w:themeColor="text1"/>
          <w:sz w:val="32"/>
          <w:szCs w:val="32"/>
        </w:rPr>
        <w:t xml:space="preserve">of </w:t>
      </w:r>
      <w:r w:rsidR="00F72FB2" w:rsidRPr="00455726">
        <w:rPr>
          <w:rFonts w:ascii="Adobe Caslon Pro Bold" w:hAnsi="Adobe Caslon Pro Bold"/>
          <w:color w:val="000000" w:themeColor="text1"/>
          <w:sz w:val="32"/>
          <w:szCs w:val="32"/>
        </w:rPr>
        <w:t xml:space="preserve">a new </w:t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</w:p>
    <w:p w14:paraId="3460A2B9" w14:textId="77777777" w:rsidR="00157FD6" w:rsidRPr="00455726" w:rsidRDefault="00F72FB2" w:rsidP="00455726">
      <w:pPr>
        <w:tabs>
          <w:tab w:val="left" w:pos="-720"/>
        </w:tabs>
        <w:ind w:left="-630" w:right="-720"/>
        <w:rPr>
          <w:color w:val="000000" w:themeColor="text1"/>
          <w:sz w:val="32"/>
          <w:szCs w:val="32"/>
        </w:rPr>
      </w:pPr>
      <w:r w:rsidRPr="00455726">
        <w:rPr>
          <w:rFonts w:ascii="Adobe Caslon Pro Bold" w:hAnsi="Adobe Caslon Pro Bold"/>
          <w:color w:val="000000" w:themeColor="text1"/>
          <w:sz w:val="32"/>
          <w:szCs w:val="32"/>
        </w:rPr>
        <w:t>Michaels Group Home:</w:t>
      </w:r>
      <w:r w:rsidRPr="00455726">
        <w:rPr>
          <w:color w:val="000000" w:themeColor="text1"/>
          <w:sz w:val="32"/>
          <w:szCs w:val="32"/>
        </w:rPr>
        <w:tab/>
      </w:r>
      <w:r w:rsidRPr="00455726">
        <w:rPr>
          <w:color w:val="000000" w:themeColor="text1"/>
          <w:sz w:val="32"/>
          <w:szCs w:val="32"/>
        </w:rPr>
        <w:tab/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ab/>
      </w:r>
      <w:r w:rsidR="00455726" w:rsidRPr="00455726">
        <w:rPr>
          <w:rFonts w:ascii="Adobe Caslon Pro Bold" w:hAnsi="Adobe Caslon Pro Bold"/>
          <w:color w:val="000000" w:themeColor="text1"/>
          <w:sz w:val="32"/>
          <w:szCs w:val="32"/>
        </w:rPr>
        <w:t xml:space="preserve">           </w:t>
      </w:r>
      <w:r w:rsidR="00157FD6" w:rsidRPr="00455726">
        <w:rPr>
          <w:rFonts w:ascii="Adobe Caslon Pro Bold" w:hAnsi="Adobe Caslon Pro Bold"/>
          <w:color w:val="000000" w:themeColor="text1"/>
          <w:sz w:val="32"/>
          <w:szCs w:val="32"/>
        </w:rPr>
        <w:t>Risks of a used home:</w:t>
      </w:r>
    </w:p>
    <w:p w14:paraId="7A4F5AAF" w14:textId="77777777" w:rsidR="00455726" w:rsidRPr="00455726" w:rsidRDefault="00455726" w:rsidP="00157FD6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</w:p>
    <w:p w14:paraId="5156F6B7" w14:textId="77777777" w:rsidR="003F5461" w:rsidRPr="00455726" w:rsidRDefault="003F5461" w:rsidP="00157FD6">
      <w:pPr>
        <w:tabs>
          <w:tab w:val="left" w:pos="-720"/>
        </w:tabs>
        <w:ind w:left="-630" w:right="-720"/>
        <w:rPr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You are the fir</w:t>
      </w:r>
      <w:r w:rsidR="00B224A1" w:rsidRPr="00455726">
        <w:rPr>
          <w:rFonts w:ascii="Adobe Caslon Pro Bold" w:hAnsi="Adobe Caslon Pro Bold"/>
          <w:color w:val="000000" w:themeColor="text1"/>
        </w:rPr>
        <w:t>st person to live in your new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  <w:t xml:space="preserve"> </w:t>
      </w:r>
      <w:r w:rsidR="00157FD6" w:rsidRPr="00455726">
        <w:rPr>
          <w:rFonts w:ascii="Adobe Caslon Pro Bold" w:hAnsi="Adobe Caslon Pro Bold"/>
          <w:color w:val="000000" w:themeColor="text1"/>
        </w:rPr>
        <w:tab/>
      </w:r>
      <w:proofErr w:type="gramStart"/>
      <w:r w:rsidRPr="00455726">
        <w:rPr>
          <w:rFonts w:ascii="Adobe Caslon Pro Bold" w:hAnsi="Adobe Caslon Pro Bold" w:cs="Arial"/>
          <w:color w:val="000000" w:themeColor="text1"/>
        </w:rPr>
        <w:t>Other</w:t>
      </w:r>
      <w:proofErr w:type="gramEnd"/>
      <w:r w:rsidRPr="00455726">
        <w:rPr>
          <w:rFonts w:ascii="Adobe Caslon Pro Bold" w:hAnsi="Adobe Caslon Pro Bold" w:cs="Arial"/>
          <w:color w:val="000000" w:themeColor="text1"/>
        </w:rPr>
        <w:t xml:space="preserve"> people</w:t>
      </w:r>
      <w:r w:rsidR="00F72FB2" w:rsidRPr="00455726">
        <w:rPr>
          <w:rFonts w:ascii="Adobe Caslon Pro Bold" w:hAnsi="Adobe Caslon Pro Bold" w:cs="Arial"/>
          <w:color w:val="000000" w:themeColor="text1"/>
        </w:rPr>
        <w:t xml:space="preserve"> &amp; Other animals have </w:t>
      </w:r>
    </w:p>
    <w:p w14:paraId="1043B029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Michaels Group home.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  <w:t>Lived in the home.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</w:p>
    <w:p w14:paraId="0FC9DB08" w14:textId="77777777" w:rsidR="00F72FB2" w:rsidRPr="00455726" w:rsidRDefault="00B224A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  <w:t xml:space="preserve">             </w:t>
      </w:r>
    </w:p>
    <w:p w14:paraId="4DE475FB" w14:textId="77777777" w:rsidR="003F5461" w:rsidRPr="00455726" w:rsidRDefault="00B224A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 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  <w:t>Homes may not be move in ready.</w:t>
      </w:r>
    </w:p>
    <w:p w14:paraId="508F013D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The Michaels Group offers new homes that</w:t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</w:p>
    <w:p w14:paraId="192F5FF2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 w:cs="Arial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Are move-in ready.</w:t>
      </w:r>
      <w:r w:rsidRPr="00455726">
        <w:rPr>
          <w:rFonts w:ascii="Adobe Caslon Pro Bold" w:hAnsi="Adobe Caslon Pro Bold" w:cs="Arial"/>
          <w:color w:val="000000" w:themeColor="text1"/>
        </w:rPr>
        <w:t xml:space="preserve"> </w:t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="00F72FB2" w:rsidRPr="00455726">
        <w:rPr>
          <w:rFonts w:ascii="Adobe Caslon Pro Bold" w:hAnsi="Adobe Caslon Pro Bold" w:cs="Arial"/>
          <w:color w:val="000000" w:themeColor="text1"/>
        </w:rPr>
        <w:t xml:space="preserve">In Several locations </w:t>
      </w:r>
      <w:r w:rsidR="00F72FB2" w:rsidRPr="00455726">
        <w:rPr>
          <w:rFonts w:ascii="Adobe Caslon Pro Bold" w:hAnsi="Adobe Caslon Pro Bold" w:cs="Arial"/>
          <w:color w:val="000000" w:themeColor="text1"/>
        </w:rPr>
        <w:tab/>
      </w:r>
      <w:r w:rsidR="00F72FB2" w:rsidRPr="00455726">
        <w:rPr>
          <w:rFonts w:ascii="Adobe Caslon Pro Bold" w:hAnsi="Adobe Caslon Pro Bold" w:cs="Arial"/>
          <w:color w:val="000000" w:themeColor="text1"/>
        </w:rPr>
        <w:tab/>
      </w:r>
      <w:r w:rsidR="00455726">
        <w:rPr>
          <w:rFonts w:ascii="Adobe Caslon Pro Bold" w:hAnsi="Adobe Caslon Pro Bold" w:cs="Arial"/>
          <w:color w:val="000000" w:themeColor="text1"/>
        </w:rPr>
        <w:t xml:space="preserve">              </w:t>
      </w:r>
      <w:proofErr w:type="gramStart"/>
      <w:r w:rsidRPr="00455726">
        <w:rPr>
          <w:rFonts w:ascii="Adobe Caslon Pro Bold" w:hAnsi="Adobe Caslon Pro Bold" w:cs="Arial"/>
          <w:color w:val="000000" w:themeColor="text1"/>
        </w:rPr>
        <w:t>Everything</w:t>
      </w:r>
      <w:proofErr w:type="gramEnd"/>
      <w:r w:rsidRPr="00455726">
        <w:rPr>
          <w:rFonts w:ascii="Adobe Caslon Pro Bold" w:hAnsi="Adobe Caslon Pro Bold" w:cs="Arial"/>
          <w:color w:val="000000" w:themeColor="text1"/>
        </w:rPr>
        <w:t xml:space="preserve"> in the home and all of th</w:t>
      </w:r>
      <w:r w:rsidR="00B224A1" w:rsidRPr="00455726">
        <w:rPr>
          <w:rFonts w:ascii="Adobe Caslon Pro Bold" w:hAnsi="Adobe Caslon Pro Bold" w:cs="Arial"/>
          <w:color w:val="000000" w:themeColor="text1"/>
        </w:rPr>
        <w:t>e</w:t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="00B224A1" w:rsidRPr="00455726">
        <w:rPr>
          <w:rFonts w:ascii="Adobe Caslon Pro Bold" w:hAnsi="Adobe Caslon Pro Bold" w:cs="Arial"/>
          <w:color w:val="000000" w:themeColor="text1"/>
        </w:rPr>
        <w:tab/>
      </w:r>
      <w:r w:rsidR="00B224A1" w:rsidRPr="00455726">
        <w:rPr>
          <w:rFonts w:ascii="Adobe Caslon Pro Bold" w:hAnsi="Adobe Caslon Pro Bold" w:cs="Arial"/>
          <w:color w:val="000000" w:themeColor="text1"/>
        </w:rPr>
        <w:tab/>
        <w:t xml:space="preserve">          </w:t>
      </w:r>
      <w:r w:rsidR="00157FD6" w:rsidRPr="00455726">
        <w:rPr>
          <w:rFonts w:ascii="Adobe Caslon Pro Bold" w:hAnsi="Adobe Caslon Pro Bold" w:cs="Arial"/>
          <w:color w:val="000000" w:themeColor="text1"/>
        </w:rPr>
        <w:t xml:space="preserve">   </w:t>
      </w:r>
      <w:r w:rsidR="00B224A1" w:rsidRPr="00455726">
        <w:rPr>
          <w:rFonts w:ascii="Adobe Caslon Pro Bold" w:hAnsi="Adobe Caslon Pro Bold" w:cs="Arial"/>
          <w:color w:val="000000" w:themeColor="text1"/>
        </w:rPr>
        <w:t xml:space="preserve"> </w:t>
      </w:r>
      <w:r w:rsidRPr="00455726">
        <w:rPr>
          <w:rFonts w:ascii="Adobe Caslon Pro Bold" w:hAnsi="Adobe Caslon Pro Bold" w:cs="Arial"/>
          <w:color w:val="000000" w:themeColor="text1"/>
        </w:rPr>
        <w:t>Mechanicals</w:t>
      </w:r>
      <w:r w:rsidR="00F72FB2" w:rsidRPr="00455726">
        <w:rPr>
          <w:rFonts w:ascii="Adobe Caslon Pro Bold" w:hAnsi="Adobe Caslon Pro Bold" w:cs="Arial"/>
          <w:color w:val="000000" w:themeColor="text1"/>
        </w:rPr>
        <w:t xml:space="preserve"> are old.</w:t>
      </w:r>
      <w:r w:rsidR="00F72FB2" w:rsidRPr="00455726">
        <w:rPr>
          <w:rFonts w:ascii="Adobe Caslon Pro Bold" w:hAnsi="Adobe Caslon Pro Bold" w:cs="Arial"/>
          <w:color w:val="000000" w:themeColor="text1"/>
        </w:rPr>
        <w:tab/>
      </w:r>
      <w:r w:rsidR="00F72FB2"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  <w:r w:rsidRPr="00455726">
        <w:rPr>
          <w:rFonts w:ascii="Adobe Caslon Pro Bold" w:hAnsi="Adobe Caslon Pro Bold" w:cs="Arial"/>
          <w:color w:val="000000" w:themeColor="text1"/>
        </w:rPr>
        <w:tab/>
      </w:r>
    </w:p>
    <w:p w14:paraId="49809823" w14:textId="77777777" w:rsidR="00455726" w:rsidRDefault="003F5461" w:rsidP="00B224A1">
      <w:pPr>
        <w:tabs>
          <w:tab w:val="left" w:pos="-720"/>
        </w:tabs>
        <w:ind w:left="3600" w:right="-720" w:hanging="423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A Michaels Group home is new and 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</w:p>
    <w:p w14:paraId="65594CA8" w14:textId="77777777" w:rsidR="00B224A1" w:rsidRPr="00455726" w:rsidRDefault="00455726" w:rsidP="00B224A1">
      <w:pPr>
        <w:tabs>
          <w:tab w:val="left" w:pos="-720"/>
        </w:tabs>
        <w:ind w:left="3600" w:right="-720" w:hanging="4230"/>
        <w:rPr>
          <w:rFonts w:ascii="Adobe Caslon Pro Bold" w:hAnsi="Adobe Caslon Pro Bold"/>
          <w:color w:val="000000" w:themeColor="text1"/>
        </w:rPr>
      </w:pPr>
      <w:r>
        <w:rPr>
          <w:rFonts w:ascii="Adobe Caslon Pro Bold" w:hAnsi="Adobe Caslon Pro Bold"/>
          <w:color w:val="000000" w:themeColor="text1"/>
        </w:rPr>
        <w:tab/>
      </w:r>
      <w:r>
        <w:rPr>
          <w:rFonts w:ascii="Adobe Caslon Pro Bold" w:hAnsi="Adobe Caslon Pro Bold"/>
          <w:color w:val="000000" w:themeColor="text1"/>
        </w:rPr>
        <w:tab/>
      </w:r>
      <w:r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 xml:space="preserve">The Home’s manufacturers warranties </w:t>
      </w:r>
    </w:p>
    <w:p w14:paraId="2DDEAFFC" w14:textId="77777777" w:rsidR="003F5461" w:rsidRPr="00455726" w:rsidRDefault="003F5461" w:rsidP="00B224A1">
      <w:pPr>
        <w:tabs>
          <w:tab w:val="left" w:pos="-720"/>
        </w:tabs>
        <w:ind w:left="3600" w:right="-720" w:hanging="4230"/>
        <w:rPr>
          <w:rFonts w:ascii="Adobe Caslon Pro Bold" w:hAnsi="Adobe Caslon Pro Bold" w:cs="Arial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Everything in it is new- from the HVAC 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  <w:t>have expired or carry reduced coverage</w:t>
      </w:r>
    </w:p>
    <w:p w14:paraId="5312200D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proofErr w:type="gramStart"/>
      <w:r w:rsidRPr="00455726">
        <w:rPr>
          <w:rFonts w:ascii="Adobe Caslon Pro Bold" w:hAnsi="Adobe Caslon Pro Bold"/>
          <w:color w:val="000000" w:themeColor="text1"/>
        </w:rPr>
        <w:t>to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the toilet seat- nothing has ever been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  <w:t>and usually are not transferable</w:t>
      </w:r>
      <w:r w:rsidR="00F72FB2" w:rsidRPr="00455726">
        <w:rPr>
          <w:rFonts w:ascii="Adobe Caslon Pro Bold" w:hAnsi="Adobe Caslon Pro Bold"/>
          <w:color w:val="000000" w:themeColor="text1"/>
        </w:rPr>
        <w:t>.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</w:p>
    <w:p w14:paraId="796473D4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proofErr w:type="gramStart"/>
      <w:r w:rsidRPr="00455726">
        <w:rPr>
          <w:rFonts w:ascii="Adobe Caslon Pro Bold" w:hAnsi="Adobe Caslon Pro Bold"/>
          <w:color w:val="000000" w:themeColor="text1"/>
        </w:rPr>
        <w:t>u</w:t>
      </w:r>
      <w:bookmarkStart w:id="0" w:name="_GoBack"/>
      <w:bookmarkEnd w:id="0"/>
      <w:r w:rsidRPr="00455726">
        <w:rPr>
          <w:rFonts w:ascii="Adobe Caslon Pro Bold" w:hAnsi="Adobe Caslon Pro Bold"/>
          <w:color w:val="000000" w:themeColor="text1"/>
        </w:rPr>
        <w:t>sed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before.</w:t>
      </w:r>
    </w:p>
    <w:p w14:paraId="1DBC7571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</w:p>
    <w:p w14:paraId="61F23967" w14:textId="77777777" w:rsidR="00B224A1" w:rsidRPr="00455726" w:rsidRDefault="003F5461" w:rsidP="00B224A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Every new Michaels Group home comes</w:t>
      </w:r>
      <w:r w:rsidR="00B224A1" w:rsidRPr="00455726">
        <w:rPr>
          <w:rFonts w:ascii="Adobe Caslon Pro Bold" w:hAnsi="Adobe Caslon Pro Bold"/>
          <w:color w:val="000000" w:themeColor="text1"/>
        </w:rPr>
        <w:t xml:space="preserve"> 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proofErr w:type="gramStart"/>
      <w:r w:rsidR="00F72FB2" w:rsidRPr="00455726">
        <w:rPr>
          <w:rFonts w:ascii="Adobe Caslon Pro Bold" w:hAnsi="Adobe Caslon Pro Bold"/>
          <w:color w:val="000000" w:themeColor="text1"/>
        </w:rPr>
        <w:t>The</w:t>
      </w:r>
      <w:proofErr w:type="gramEnd"/>
      <w:r w:rsidR="00F72FB2" w:rsidRPr="00455726">
        <w:rPr>
          <w:rFonts w:ascii="Adobe Caslon Pro Bold" w:hAnsi="Adobe Caslon Pro Bold"/>
          <w:color w:val="000000" w:themeColor="text1"/>
        </w:rPr>
        <w:t xml:space="preserve"> homes are built to old codes.</w:t>
      </w:r>
    </w:p>
    <w:p w14:paraId="24911DF4" w14:textId="77777777" w:rsidR="00455726" w:rsidRPr="00455726" w:rsidRDefault="003F5461" w:rsidP="00455726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With</w:t>
      </w:r>
      <w:r w:rsidR="00455726" w:rsidRPr="00455726">
        <w:rPr>
          <w:rFonts w:ascii="Adobe Caslon Pro Bold" w:hAnsi="Adobe Caslon Pro Bold"/>
          <w:color w:val="000000" w:themeColor="text1"/>
        </w:rPr>
        <w:t xml:space="preserve"> full manufacturers’ warranties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  <w:t xml:space="preserve"> </w:t>
      </w:r>
      <w:r w:rsidR="00455726" w:rsidRPr="00455726">
        <w:rPr>
          <w:rFonts w:ascii="Adobe Caslon Pro Bold" w:hAnsi="Adobe Caslon Pro Bold"/>
          <w:color w:val="000000" w:themeColor="text1"/>
        </w:rPr>
        <w:t xml:space="preserve">                             </w:t>
      </w:r>
    </w:p>
    <w:p w14:paraId="6E36E4F1" w14:textId="77777777" w:rsidR="00455726" w:rsidRPr="00455726" w:rsidRDefault="00455726" w:rsidP="00455726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  <w:t xml:space="preserve">           </w:t>
      </w:r>
      <w:r w:rsidR="00F72FB2" w:rsidRPr="00455726">
        <w:rPr>
          <w:rFonts w:ascii="Adobe Caslon Pro Bold" w:hAnsi="Adobe Caslon Pro Bold"/>
          <w:color w:val="000000" w:themeColor="text1"/>
        </w:rPr>
        <w:t xml:space="preserve">    Most </w:t>
      </w:r>
      <w:r w:rsidR="00B224A1" w:rsidRPr="00455726">
        <w:rPr>
          <w:rFonts w:ascii="Adobe Caslon Pro Bold" w:hAnsi="Adobe Caslon Pro Bold"/>
          <w:color w:val="000000" w:themeColor="text1"/>
        </w:rPr>
        <w:t>Homes are not ENERY STA</w:t>
      </w:r>
      <w:r w:rsidRPr="00455726">
        <w:rPr>
          <w:rFonts w:ascii="Adobe Caslon Pro Bold" w:hAnsi="Adobe Caslon Pro Bold"/>
          <w:color w:val="000000" w:themeColor="text1"/>
        </w:rPr>
        <w:t>R</w:t>
      </w:r>
      <w:r w:rsidRPr="00455726">
        <w:rPr>
          <w:rFonts w:ascii="Adobe Caslon Pro Bold" w:hAnsi="Adobe Caslon Pro Bold" w:cs="Arial"/>
          <w:color w:val="000000" w:themeColor="text1"/>
        </w:rPr>
        <w:t>®</w:t>
      </w:r>
      <w:r w:rsidRPr="00455726">
        <w:rPr>
          <w:rFonts w:ascii="Adobe Caslon Pro Bold" w:hAnsi="Adobe Caslon Pro Bold"/>
          <w:color w:val="000000" w:themeColor="text1"/>
        </w:rPr>
        <w:t xml:space="preserve">           </w:t>
      </w:r>
    </w:p>
    <w:p w14:paraId="4AF9E072" w14:textId="77777777" w:rsidR="00B224A1" w:rsidRPr="00455726" w:rsidRDefault="00455726" w:rsidP="00455726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New homes are built to the latest codes 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 xml:space="preserve">              </w:t>
      </w:r>
      <w:r w:rsidR="00157FD6" w:rsidRPr="00455726">
        <w:rPr>
          <w:rFonts w:ascii="Adobe Caslon Pro Bold" w:hAnsi="Adobe Caslon Pro Bold"/>
          <w:color w:val="000000" w:themeColor="text1"/>
        </w:rPr>
        <w:t xml:space="preserve">Rated, </w:t>
      </w:r>
      <w:proofErr w:type="gramStart"/>
      <w:r w:rsidR="00157FD6" w:rsidRPr="00455726">
        <w:rPr>
          <w:rFonts w:ascii="Adobe Caslon Pro Bold" w:hAnsi="Adobe Caslon Pro Bold"/>
          <w:color w:val="000000" w:themeColor="text1"/>
        </w:rPr>
        <w:t>w</w:t>
      </w:r>
      <w:r w:rsidR="00B224A1" w:rsidRPr="00455726">
        <w:rPr>
          <w:rFonts w:ascii="Adobe Caslon Pro Bold" w:hAnsi="Adobe Caslon Pro Bold"/>
          <w:color w:val="000000" w:themeColor="text1"/>
        </w:rPr>
        <w:t xml:space="preserve">hich </w:t>
      </w:r>
      <w:r w:rsidR="00157FD6" w:rsidRPr="00455726">
        <w:rPr>
          <w:rFonts w:ascii="Adobe Caslon Pro Bold" w:hAnsi="Adobe Caslon Pro Bold"/>
          <w:color w:val="000000" w:themeColor="text1"/>
        </w:rPr>
        <w:t xml:space="preserve"> as</w:t>
      </w:r>
      <w:proofErr w:type="gramEnd"/>
      <w:r w:rsidR="00157FD6" w:rsidRPr="00455726">
        <w:rPr>
          <w:rFonts w:ascii="Adobe Caslon Pro Bold" w:hAnsi="Adobe Caslon Pro Bold"/>
          <w:color w:val="000000" w:themeColor="text1"/>
        </w:rPr>
        <w:t xml:space="preserve"> a result </w:t>
      </w:r>
      <w:r w:rsidR="00B224A1" w:rsidRPr="00455726">
        <w:rPr>
          <w:rFonts w:ascii="Adobe Caslon Pro Bold" w:hAnsi="Adobe Caslon Pro Bold"/>
          <w:color w:val="000000" w:themeColor="text1"/>
        </w:rPr>
        <w:t xml:space="preserve">will add to your </w:t>
      </w:r>
    </w:p>
    <w:p w14:paraId="6F2448A8" w14:textId="77777777" w:rsidR="003F5461" w:rsidRPr="00455726" w:rsidRDefault="00B224A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proofErr w:type="gramStart"/>
      <w:r w:rsidRPr="00455726">
        <w:rPr>
          <w:rFonts w:ascii="Adobe Caslon Pro Bold" w:hAnsi="Adobe Caslon Pro Bold"/>
          <w:color w:val="000000" w:themeColor="text1"/>
        </w:rPr>
        <w:t>monthly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utility costs </w:t>
      </w:r>
    </w:p>
    <w:p w14:paraId="5E044DAA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Every Michaels Group home is 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</w:p>
    <w:p w14:paraId="66245DAE" w14:textId="77777777" w:rsidR="00B224A1" w:rsidRPr="00455726" w:rsidRDefault="003F5461" w:rsidP="00B224A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ENERGY STAR</w:t>
      </w:r>
      <w:r w:rsidRPr="00455726">
        <w:rPr>
          <w:rFonts w:ascii="Adobe Caslon Pro Bold" w:hAnsi="Adobe Caslon Pro Bold" w:cs="Arial"/>
          <w:color w:val="000000" w:themeColor="text1"/>
        </w:rPr>
        <w:t>®</w:t>
      </w:r>
      <w:r w:rsidR="00F72FB2" w:rsidRPr="00455726">
        <w:rPr>
          <w:rFonts w:ascii="Adobe Caslon Pro Bold" w:hAnsi="Adobe Caslon Pro Bold"/>
          <w:color w:val="000000" w:themeColor="text1"/>
        </w:rPr>
        <w:t xml:space="preserve"> rated saving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  <w:t xml:space="preserve">             </w:t>
      </w:r>
      <w:r w:rsidR="00157FD6" w:rsidRPr="00455726">
        <w:rPr>
          <w:rFonts w:ascii="Adobe Caslon Pro Bold" w:hAnsi="Adobe Caslon Pro Bold"/>
          <w:color w:val="000000" w:themeColor="text1"/>
        </w:rPr>
        <w:t xml:space="preserve"> </w:t>
      </w:r>
      <w:proofErr w:type="gramStart"/>
      <w:r w:rsidR="00B224A1" w:rsidRPr="00455726">
        <w:rPr>
          <w:rFonts w:ascii="Adobe Caslon Pro Bold" w:hAnsi="Adobe Caslon Pro Bold"/>
          <w:color w:val="000000" w:themeColor="text1"/>
        </w:rPr>
        <w:t>You</w:t>
      </w:r>
      <w:proofErr w:type="gramEnd"/>
      <w:r w:rsidR="00B224A1" w:rsidRPr="00455726">
        <w:rPr>
          <w:rFonts w:ascii="Adobe Caslon Pro Bold" w:hAnsi="Adobe Caslon Pro Bold"/>
          <w:color w:val="000000" w:themeColor="text1"/>
        </w:rPr>
        <w:t xml:space="preserve"> are </w:t>
      </w:r>
      <w:r w:rsidR="00F72FB2" w:rsidRPr="00455726">
        <w:rPr>
          <w:rFonts w:ascii="Adobe Caslon Pro Bold" w:hAnsi="Adobe Caslon Pro Bold"/>
          <w:color w:val="000000" w:themeColor="text1"/>
        </w:rPr>
        <w:t>burdened</w:t>
      </w:r>
      <w:r w:rsidR="00B224A1" w:rsidRPr="00455726">
        <w:rPr>
          <w:rFonts w:ascii="Adobe Caslon Pro Bold" w:hAnsi="Adobe Caslon Pro Bold"/>
          <w:color w:val="000000" w:themeColor="text1"/>
        </w:rPr>
        <w:t xml:space="preserve"> with the cost to</w:t>
      </w:r>
    </w:p>
    <w:p w14:paraId="1C2ABDC5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proofErr w:type="gramStart"/>
      <w:r w:rsidRPr="00455726">
        <w:rPr>
          <w:rFonts w:ascii="Adobe Caslon Pro Bold" w:hAnsi="Adobe Caslon Pro Bold"/>
          <w:color w:val="000000" w:themeColor="text1"/>
        </w:rPr>
        <w:t>you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up to 30% on your energy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 xml:space="preserve">            </w:t>
      </w:r>
      <w:r w:rsidR="00157FD6" w:rsidRPr="00455726">
        <w:rPr>
          <w:rFonts w:ascii="Adobe Caslon Pro Bold" w:hAnsi="Adobe Caslon Pro Bold"/>
          <w:color w:val="000000" w:themeColor="text1"/>
        </w:rPr>
        <w:t xml:space="preserve"> </w:t>
      </w:r>
      <w:r w:rsidR="00F72FB2" w:rsidRPr="00455726">
        <w:rPr>
          <w:rFonts w:ascii="Adobe Caslon Pro Bold" w:hAnsi="Adobe Caslon Pro Bold"/>
          <w:color w:val="000000" w:themeColor="text1"/>
        </w:rPr>
        <w:t xml:space="preserve"> </w:t>
      </w:r>
      <w:r w:rsidR="00B224A1" w:rsidRPr="00455726">
        <w:rPr>
          <w:rFonts w:ascii="Adobe Caslon Pro Bold" w:hAnsi="Adobe Caslon Pro Bold"/>
          <w:color w:val="000000" w:themeColor="text1"/>
        </w:rPr>
        <w:t>handle every problem</w:t>
      </w:r>
    </w:p>
    <w:p w14:paraId="2EBEF513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proofErr w:type="gramStart"/>
      <w:r w:rsidRPr="00455726">
        <w:rPr>
          <w:rFonts w:ascii="Adobe Caslon Pro Bold" w:hAnsi="Adobe Caslon Pro Bold"/>
          <w:color w:val="000000" w:themeColor="text1"/>
        </w:rPr>
        <w:t>bill</w:t>
      </w:r>
      <w:proofErr w:type="gramEnd"/>
      <w:r w:rsidRPr="00455726">
        <w:rPr>
          <w:rFonts w:ascii="Adobe Caslon Pro Bold" w:hAnsi="Adobe Caslon Pro Bold"/>
          <w:color w:val="000000" w:themeColor="text1"/>
        </w:rPr>
        <w:t>, the second largest monthly cost</w:t>
      </w:r>
    </w:p>
    <w:p w14:paraId="6ECCB0D1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proofErr w:type="gramStart"/>
      <w:r w:rsidRPr="00455726">
        <w:rPr>
          <w:rFonts w:ascii="Adobe Caslon Pro Bold" w:hAnsi="Adobe Caslon Pro Bold"/>
          <w:color w:val="000000" w:themeColor="text1"/>
        </w:rPr>
        <w:t>component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of home ownership.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  <w:t xml:space="preserve">No structural </w:t>
      </w:r>
      <w:r w:rsidR="00F72FB2" w:rsidRPr="00455726">
        <w:rPr>
          <w:rFonts w:ascii="Adobe Caslon Pro Bold" w:hAnsi="Adobe Caslon Pro Bold"/>
          <w:color w:val="000000" w:themeColor="text1"/>
        </w:rPr>
        <w:t>warranty</w:t>
      </w:r>
      <w:r w:rsidR="00B224A1" w:rsidRPr="00455726">
        <w:rPr>
          <w:rFonts w:ascii="Adobe Caslon Pro Bold" w:hAnsi="Adobe Caslon Pro Bold"/>
          <w:color w:val="000000" w:themeColor="text1"/>
        </w:rPr>
        <w:t xml:space="preserve">- </w:t>
      </w:r>
      <w:proofErr w:type="gramStart"/>
      <w:r w:rsidR="00B224A1" w:rsidRPr="00455726">
        <w:rPr>
          <w:rFonts w:ascii="Adobe Caslon Pro Bold" w:hAnsi="Adobe Caslon Pro Bold"/>
          <w:color w:val="000000" w:themeColor="text1"/>
        </w:rPr>
        <w:t>Unless</w:t>
      </w:r>
      <w:proofErr w:type="gramEnd"/>
      <w:r w:rsidR="00B224A1" w:rsidRPr="00455726">
        <w:rPr>
          <w:rFonts w:ascii="Adobe Caslon Pro Bold" w:hAnsi="Adobe Caslon Pro Bold"/>
          <w:color w:val="000000" w:themeColor="text1"/>
        </w:rPr>
        <w:t xml:space="preserve"> you</w:t>
      </w:r>
    </w:p>
    <w:p w14:paraId="3DA836BD" w14:textId="77777777" w:rsidR="003F5461" w:rsidRPr="00455726" w:rsidRDefault="00F72FB2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proofErr w:type="gramStart"/>
      <w:r w:rsidRPr="00455726">
        <w:rPr>
          <w:rFonts w:ascii="Adobe Caslon Pro Bold" w:hAnsi="Adobe Caslon Pro Bold"/>
          <w:color w:val="000000" w:themeColor="text1"/>
        </w:rPr>
        <w:t>have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bought an existing Michaels</w:t>
      </w:r>
    </w:p>
    <w:p w14:paraId="7948D164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A new Michaels Group home is designed</w:t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B224A1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>Group Home</w:t>
      </w:r>
    </w:p>
    <w:p w14:paraId="7995D645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And built for the way you live today. </w:t>
      </w:r>
    </w:p>
    <w:p w14:paraId="044A1978" w14:textId="77777777" w:rsidR="003F5461" w:rsidRPr="00455726" w:rsidRDefault="00F72FB2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  <w:t>Homes have old designs that may not</w:t>
      </w:r>
    </w:p>
    <w:p w14:paraId="29BFC293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All new homes are built with a 30- year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  <w:t>be functional for your lifestyle.</w:t>
      </w:r>
    </w:p>
    <w:p w14:paraId="3C983ACC" w14:textId="77777777" w:rsidR="00F72FB2" w:rsidRPr="00455726" w:rsidRDefault="003F5461" w:rsidP="00F72FB2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proofErr w:type="gramStart"/>
      <w:r w:rsidRPr="00455726">
        <w:rPr>
          <w:rFonts w:ascii="Adobe Caslon Pro Bold" w:hAnsi="Adobe Caslon Pro Bold"/>
          <w:color w:val="000000" w:themeColor="text1"/>
        </w:rPr>
        <w:t>structural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warranty.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</w:p>
    <w:p w14:paraId="37148332" w14:textId="77777777" w:rsidR="003F5461" w:rsidRPr="00455726" w:rsidRDefault="00F72FB2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  <w:t xml:space="preserve">You take the home as is. Anything </w:t>
      </w:r>
    </w:p>
    <w:p w14:paraId="28F9DBE6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A new Michaels Group Home is easy to 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  <w:t>you want to change you must renovate.</w:t>
      </w:r>
    </w:p>
    <w:p w14:paraId="1475CC04" w14:textId="77777777" w:rsidR="00F72FB2" w:rsidRPr="00455726" w:rsidRDefault="003F5461" w:rsidP="00F72FB2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>Finance with Michaels Group financial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</w:p>
    <w:p w14:paraId="0620778B" w14:textId="77777777" w:rsidR="003F5461" w:rsidRPr="00455726" w:rsidRDefault="003F5461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 xml:space="preserve">Programs and low rates </w:t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r w:rsidR="00F72FB2" w:rsidRPr="00455726">
        <w:rPr>
          <w:rFonts w:ascii="Adobe Caslon Pro Bold" w:hAnsi="Adobe Caslon Pro Bold"/>
          <w:color w:val="000000" w:themeColor="text1"/>
        </w:rPr>
        <w:tab/>
      </w:r>
      <w:proofErr w:type="gramStart"/>
      <w:r w:rsidR="00F72FB2" w:rsidRPr="00455726">
        <w:rPr>
          <w:rFonts w:ascii="Adobe Caslon Pro Bold" w:hAnsi="Adobe Caslon Pro Bold"/>
          <w:color w:val="000000" w:themeColor="text1"/>
        </w:rPr>
        <w:t>Higher</w:t>
      </w:r>
      <w:proofErr w:type="gramEnd"/>
      <w:r w:rsidR="00F72FB2" w:rsidRPr="00455726">
        <w:rPr>
          <w:rFonts w:ascii="Adobe Caslon Pro Bold" w:hAnsi="Adobe Caslon Pro Bold"/>
          <w:color w:val="000000" w:themeColor="text1"/>
        </w:rPr>
        <w:t xml:space="preserve"> rates may exist</w:t>
      </w:r>
      <w:r w:rsidR="00455726" w:rsidRPr="00455726">
        <w:rPr>
          <w:rFonts w:ascii="Adobe Caslon Pro Bold" w:hAnsi="Adobe Caslon Pro Bold"/>
          <w:color w:val="000000" w:themeColor="text1"/>
        </w:rPr>
        <w:t xml:space="preserve"> in</w:t>
      </w:r>
      <w:r w:rsidR="00F72FB2" w:rsidRPr="00455726">
        <w:rPr>
          <w:rFonts w:ascii="Adobe Caslon Pro Bold" w:hAnsi="Adobe Caslon Pro Bold"/>
          <w:color w:val="000000" w:themeColor="text1"/>
        </w:rPr>
        <w:t xml:space="preserve"> homes. Often </w:t>
      </w:r>
    </w:p>
    <w:p w14:paraId="2696CAEB" w14:textId="77777777" w:rsidR="00F72FB2" w:rsidRPr="00455726" w:rsidRDefault="00F72FB2" w:rsidP="003F5461">
      <w:pPr>
        <w:tabs>
          <w:tab w:val="left" w:pos="-720"/>
        </w:tabs>
        <w:ind w:left="-630" w:right="-720"/>
        <w:rPr>
          <w:rFonts w:ascii="Adobe Caslon Pro Bold" w:hAnsi="Adobe Caslon Pro Bold"/>
          <w:color w:val="000000" w:themeColor="text1"/>
        </w:rPr>
      </w:pP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r w:rsidRPr="00455726">
        <w:rPr>
          <w:rFonts w:ascii="Adobe Caslon Pro Bold" w:hAnsi="Adobe Caslon Pro Bold"/>
          <w:color w:val="000000" w:themeColor="text1"/>
        </w:rPr>
        <w:tab/>
      </w:r>
      <w:proofErr w:type="gramStart"/>
      <w:r w:rsidR="00F57753">
        <w:rPr>
          <w:rFonts w:ascii="Adobe Caslon Pro Bold" w:hAnsi="Adobe Caslon Pro Bold"/>
          <w:color w:val="000000" w:themeColor="text1"/>
        </w:rPr>
        <w:t>be</w:t>
      </w:r>
      <w:r w:rsidRPr="00455726">
        <w:rPr>
          <w:rFonts w:ascii="Adobe Caslon Pro Bold" w:hAnsi="Adobe Caslon Pro Bold"/>
          <w:color w:val="000000" w:themeColor="text1"/>
        </w:rPr>
        <w:t>cause</w:t>
      </w:r>
      <w:proofErr w:type="gramEnd"/>
      <w:r w:rsidRPr="00455726">
        <w:rPr>
          <w:rFonts w:ascii="Adobe Caslon Pro Bold" w:hAnsi="Adobe Caslon Pro Bold"/>
          <w:color w:val="000000" w:themeColor="text1"/>
        </w:rPr>
        <w:t xml:space="preserve"> structural integrity </w:t>
      </w:r>
    </w:p>
    <w:p w14:paraId="01F34E6D" w14:textId="77777777" w:rsidR="003F5461" w:rsidRPr="00157FD6" w:rsidRDefault="00F72FB2" w:rsidP="003F5461">
      <w:pPr>
        <w:tabs>
          <w:tab w:val="left" w:pos="-720"/>
        </w:tabs>
        <w:ind w:left="-630" w:right="-720"/>
        <w:rPr>
          <w:rFonts w:ascii="Adobe Caslon Pro Bold" w:hAnsi="Adobe Caslon Pro Bold"/>
        </w:rPr>
      </w:pPr>
      <w:r w:rsidRPr="00157FD6">
        <w:rPr>
          <w:rFonts w:ascii="Adobe Caslon Pro Bold" w:hAnsi="Adobe Caslon Pro Bold"/>
        </w:rPr>
        <w:lastRenderedPageBreak/>
        <w:tab/>
      </w:r>
      <w:r w:rsidRPr="00157FD6">
        <w:rPr>
          <w:rFonts w:ascii="Adobe Caslon Pro Bold" w:hAnsi="Adobe Caslon Pro Bold"/>
        </w:rPr>
        <w:tab/>
      </w:r>
      <w:r w:rsidRPr="00157FD6">
        <w:rPr>
          <w:rFonts w:ascii="Adobe Caslon Pro Bold" w:hAnsi="Adobe Caslon Pro Bold"/>
        </w:rPr>
        <w:tab/>
      </w:r>
      <w:r w:rsidRPr="00157FD6">
        <w:rPr>
          <w:rFonts w:ascii="Adobe Caslon Pro Bold" w:hAnsi="Adobe Caslon Pro Bold"/>
        </w:rPr>
        <w:tab/>
      </w:r>
      <w:r w:rsidRPr="00157FD6">
        <w:rPr>
          <w:rFonts w:ascii="Adobe Caslon Pro Bold" w:hAnsi="Adobe Caslon Pro Bold"/>
        </w:rPr>
        <w:tab/>
      </w:r>
      <w:r w:rsidRPr="00157FD6">
        <w:rPr>
          <w:rFonts w:ascii="Adobe Caslon Pro Bold" w:hAnsi="Adobe Caslon Pro Bold"/>
        </w:rPr>
        <w:tab/>
      </w:r>
      <w:r w:rsidRPr="00157FD6">
        <w:rPr>
          <w:rFonts w:ascii="Adobe Caslon Pro Bold" w:hAnsi="Adobe Caslon Pro Bold"/>
        </w:rPr>
        <w:tab/>
      </w:r>
      <w:r w:rsidRPr="00157FD6">
        <w:rPr>
          <w:rFonts w:ascii="Adobe Caslon Pro Bold" w:hAnsi="Adobe Caslon Pro Bold"/>
        </w:rPr>
        <w:tab/>
        <w:t xml:space="preserve"> </w:t>
      </w:r>
    </w:p>
    <w:sectPr w:rsidR="003F5461" w:rsidRPr="00157FD6" w:rsidSect="003F546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664"/>
    <w:multiLevelType w:val="hybridMultilevel"/>
    <w:tmpl w:val="CE1A67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61"/>
    <w:rsid w:val="00157FD6"/>
    <w:rsid w:val="003F5461"/>
    <w:rsid w:val="00455726"/>
    <w:rsid w:val="00B224A1"/>
    <w:rsid w:val="00B3557A"/>
    <w:rsid w:val="00F57753"/>
    <w:rsid w:val="00F72FB2"/>
    <w:rsid w:val="00FA2103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85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308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Masssimo DeFilippo</dc:creator>
  <cp:keywords/>
  <dc:description/>
  <cp:lastModifiedBy>Masssimo DeFilippo</cp:lastModifiedBy>
  <cp:revision>2</cp:revision>
  <cp:lastPrinted>2015-02-26T16:16:00Z</cp:lastPrinted>
  <dcterms:created xsi:type="dcterms:W3CDTF">2015-01-05T19:19:00Z</dcterms:created>
  <dcterms:modified xsi:type="dcterms:W3CDTF">2015-02-26T19:39:00Z</dcterms:modified>
</cp:coreProperties>
</file>